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AFF" w:rsidRDefault="00D313AC">
      <w:pPr>
        <w:pStyle w:val="Corpotesto"/>
        <w:ind w:left="4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41489" cy="1234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89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AFF" w:rsidRDefault="008A7AFF">
      <w:pPr>
        <w:pStyle w:val="Corpotesto"/>
        <w:rPr>
          <w:rFonts w:ascii="Times New Roman"/>
          <w:sz w:val="20"/>
        </w:rPr>
      </w:pPr>
    </w:p>
    <w:p w:rsidR="008A7AFF" w:rsidRDefault="008A7AFF">
      <w:pPr>
        <w:pStyle w:val="Corpotesto"/>
        <w:rPr>
          <w:rFonts w:ascii="Times New Roman"/>
          <w:sz w:val="20"/>
        </w:rPr>
      </w:pPr>
    </w:p>
    <w:p w:rsidR="008A7AFF" w:rsidRDefault="00D313AC">
      <w:pPr>
        <w:pStyle w:val="Titolo"/>
      </w:pPr>
      <w:r>
        <w:t>REGOLAMENTO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ATTIVITA’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</w:t>
      </w:r>
    </w:p>
    <w:p w:rsidR="008A7AFF" w:rsidRDefault="008A7AFF">
      <w:pPr>
        <w:pStyle w:val="Corpotesto"/>
        <w:spacing w:before="5"/>
        <w:rPr>
          <w:b/>
          <w:sz w:val="56"/>
        </w:rPr>
      </w:pPr>
    </w:p>
    <w:p w:rsidR="008A7AFF" w:rsidRDefault="00D313AC">
      <w:pPr>
        <w:pStyle w:val="Titolo1"/>
      </w:pPr>
      <w:r>
        <w:rPr>
          <w:noProof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2371725</wp:posOffset>
            </wp:positionH>
            <wp:positionV relativeFrom="paragraph">
              <wp:posOffset>45164</wp:posOffset>
            </wp:positionV>
            <wp:extent cx="2813050" cy="411388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4113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Omissis……</w:t>
      </w:r>
    </w:p>
    <w:p w:rsidR="008A7AFF" w:rsidRDefault="008A7AFF">
      <w:pPr>
        <w:pStyle w:val="Corpotesto"/>
        <w:spacing w:before="12"/>
        <w:rPr>
          <w:b/>
          <w:sz w:val="23"/>
        </w:rPr>
      </w:pPr>
    </w:p>
    <w:p w:rsidR="008A7AFF" w:rsidRDefault="00D313AC">
      <w:pPr>
        <w:ind w:left="110"/>
        <w:rPr>
          <w:b/>
          <w:sz w:val="24"/>
        </w:rPr>
      </w:pPr>
      <w:r>
        <w:rPr>
          <w:b/>
          <w:sz w:val="24"/>
        </w:rPr>
        <w:t>CAMPIONE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LAVORO</w:t>
      </w:r>
    </w:p>
    <w:p w:rsidR="008A7AFF" w:rsidRDefault="008A7AFF">
      <w:pPr>
        <w:pStyle w:val="Corpotesto"/>
        <w:spacing w:before="12"/>
        <w:rPr>
          <w:b/>
          <w:sz w:val="23"/>
        </w:rPr>
      </w:pPr>
    </w:p>
    <w:p w:rsidR="00B13A3D" w:rsidRPr="00B13A3D" w:rsidRDefault="00B13A3D" w:rsidP="00B13A3D">
      <w:pPr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color w:val="000000"/>
        </w:rPr>
      </w:pPr>
      <w:r w:rsidRPr="00B13A3D">
        <w:rPr>
          <w:b/>
          <w:color w:val="000000"/>
        </w:rPr>
        <w:t>Art. 25</w:t>
      </w:r>
      <w:r w:rsidRPr="00B13A3D">
        <w:rPr>
          <w:color w:val="000000"/>
        </w:rPr>
        <w:t xml:space="preserve"> - Il titolo di “Campione Sociale di Lavoro” sarà assegnato ai Boxer che:</w:t>
      </w:r>
    </w:p>
    <w:p w:rsidR="00B13A3D" w:rsidRPr="00B13A3D" w:rsidRDefault="00B13A3D" w:rsidP="00B13A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autoSpaceDE/>
        <w:autoSpaceDN/>
        <w:ind w:right="276"/>
        <w:jc w:val="both"/>
        <w:rPr>
          <w:color w:val="000000"/>
        </w:rPr>
      </w:pPr>
      <w:r w:rsidRPr="00B13A3D">
        <w:rPr>
          <w:color w:val="000000"/>
        </w:rPr>
        <w:t>abbiano conseguito almeno 3 qualifiche di Buono in prove di FCI-IGP-3, di cui 2 qualifiche ottenute nel Campionato dell’Anno di Lavoro e/o al Campionato dell’Associazione Internazionale della quale il B.C.I. faccia parte e/o nel Derby di Primavera o nel Gran Criterium d’Autunno e 1 qualifica in una prova del B.C.I. Il conseguimento della qualifica di Buono in prova FCI-IGP-3 al Trofeo E.N.C.I. sarà ritenuto valido e sostituivo di una o più delle manifestazioni suddette;</w:t>
      </w:r>
    </w:p>
    <w:p w:rsidR="00B13A3D" w:rsidRPr="00B13A3D" w:rsidRDefault="00B13A3D" w:rsidP="00B13A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autoSpaceDE/>
        <w:autoSpaceDN/>
        <w:ind w:right="276"/>
        <w:jc w:val="both"/>
        <w:rPr>
          <w:color w:val="000000"/>
        </w:rPr>
      </w:pPr>
      <w:r w:rsidRPr="00B13A3D">
        <w:rPr>
          <w:color w:val="000000"/>
        </w:rPr>
        <w:t>siano in possesso del certificato ROI italiano o straniero rilasciato da una Società riconosciuta dalla F.C.I.;</w:t>
      </w:r>
    </w:p>
    <w:p w:rsidR="00B13A3D" w:rsidRPr="00B13A3D" w:rsidRDefault="00B13A3D" w:rsidP="00B13A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autoSpaceDE/>
        <w:autoSpaceDN/>
        <w:spacing w:before="8"/>
        <w:ind w:right="276"/>
        <w:jc w:val="both"/>
        <w:rPr>
          <w:color w:val="000000"/>
        </w:rPr>
      </w:pPr>
      <w:r w:rsidRPr="00B13A3D">
        <w:rPr>
          <w:color w:val="000000"/>
        </w:rPr>
        <w:t>non siano monorchidi o criptorchidi;</w:t>
      </w:r>
    </w:p>
    <w:p w:rsidR="00B13A3D" w:rsidRPr="00B13A3D" w:rsidRDefault="00B13A3D" w:rsidP="00B13A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autoSpaceDE/>
        <w:autoSpaceDN/>
        <w:spacing w:before="8"/>
        <w:ind w:right="276"/>
        <w:jc w:val="both"/>
        <w:rPr>
          <w:color w:val="000000"/>
        </w:rPr>
      </w:pPr>
      <w:r w:rsidRPr="00B13A3D">
        <w:rPr>
          <w:color w:val="000000"/>
        </w:rPr>
        <w:t>abbiano effettuato i controlli sanitari previsti dal B.C.I.;</w:t>
      </w:r>
    </w:p>
    <w:p w:rsidR="00B13A3D" w:rsidRPr="00B13A3D" w:rsidRDefault="00B13A3D" w:rsidP="00B13A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autoSpaceDE/>
        <w:autoSpaceDN/>
        <w:ind w:right="276"/>
        <w:jc w:val="both"/>
        <w:rPr>
          <w:color w:val="000000"/>
        </w:rPr>
      </w:pPr>
      <w:r w:rsidRPr="00B13A3D">
        <w:rPr>
          <w:color w:val="000000"/>
        </w:rPr>
        <w:t>risultino sin dalla prima prova di proprietà di un Socio B.C.I.;</w:t>
      </w:r>
    </w:p>
    <w:p w:rsidR="00B13A3D" w:rsidRPr="00B13A3D" w:rsidRDefault="00B13A3D" w:rsidP="00B13A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autoSpaceDE/>
        <w:autoSpaceDN/>
        <w:ind w:right="276"/>
        <w:jc w:val="both"/>
        <w:rPr>
          <w:color w:val="000000"/>
        </w:rPr>
      </w:pPr>
      <w:r w:rsidRPr="00B13A3D">
        <w:rPr>
          <w:color w:val="000000"/>
        </w:rPr>
        <w:t>nelle prove valide per il conseguimento del Titolo siano condotti da Soci del B.C.I.;</w:t>
      </w:r>
    </w:p>
    <w:p w:rsidR="00B13A3D" w:rsidRDefault="00B13A3D" w:rsidP="00B13A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7"/>
        </w:tabs>
        <w:autoSpaceDE/>
        <w:autoSpaceDN/>
        <w:ind w:right="276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siano in possesso della qualifica di almeno “Molto Buono” ottenuta in Raduni B.C.I. o Mostre Speciali.</w:t>
      </w:r>
    </w:p>
    <w:p w:rsidR="00B13A3D" w:rsidRDefault="00B13A3D" w:rsidP="00B13A3D">
      <w:pPr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color w:val="000000"/>
        </w:rPr>
      </w:pPr>
      <w:r>
        <w:rPr>
          <w:color w:val="000000"/>
        </w:rPr>
        <w:t>Per ottenere il riconoscimento del Titolo il proprietario, a compimento dell’iter richiesto, dovrà inoltrare domanda al C.D.N. del B.C.I. allegando:</w:t>
      </w:r>
    </w:p>
    <w:p w:rsidR="00B13A3D" w:rsidRDefault="00B13A3D" w:rsidP="00B13A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91" w:lineRule="auto"/>
        <w:ind w:right="276"/>
        <w:jc w:val="both"/>
        <w:rPr>
          <w:color w:val="000000"/>
        </w:rPr>
      </w:pPr>
      <w:r>
        <w:rPr>
          <w:color w:val="000000"/>
        </w:rPr>
        <w:t>il Certificato LOI in fotocopia;</w:t>
      </w:r>
    </w:p>
    <w:p w:rsidR="00B13A3D" w:rsidRDefault="00B13A3D" w:rsidP="00B13A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84"/>
        </w:tabs>
        <w:autoSpaceDE/>
        <w:autoSpaceDN/>
        <w:spacing w:line="288" w:lineRule="auto"/>
        <w:ind w:right="276" w:hanging="366"/>
        <w:jc w:val="both"/>
        <w:rPr>
          <w:color w:val="000000"/>
        </w:rPr>
      </w:pPr>
      <w:r>
        <w:rPr>
          <w:color w:val="000000"/>
        </w:rPr>
        <w:t>il Libretto delle Qualifiche in fotocopia.</w:t>
      </w:r>
    </w:p>
    <w:p w:rsidR="00B13A3D" w:rsidRDefault="00B13A3D" w:rsidP="00B13A3D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55" w:right="276"/>
        <w:jc w:val="both"/>
        <w:rPr>
          <w:color w:val="000000"/>
        </w:rPr>
      </w:pPr>
      <w:r>
        <w:rPr>
          <w:color w:val="000000"/>
        </w:rPr>
        <w:t>Il C.D.N. procederà alla proclamazione dei Campioni Sociali dopo aver accertato la regolarità delle prove di lavoro presentate dal proprietario del soggetto.</w:t>
      </w:r>
    </w:p>
    <w:p w:rsidR="00B13A3D" w:rsidRDefault="00B13A3D">
      <w:pPr>
        <w:pStyle w:val="Titolo1"/>
      </w:pPr>
    </w:p>
    <w:p w:rsidR="008A7AFF" w:rsidRDefault="00D313AC">
      <w:pPr>
        <w:pStyle w:val="Titolo1"/>
      </w:pPr>
      <w:r>
        <w:t>Omissis……</w:t>
      </w: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rPr>
          <w:b/>
          <w:sz w:val="20"/>
        </w:rPr>
      </w:pPr>
    </w:p>
    <w:p w:rsidR="008A7AFF" w:rsidRDefault="008A7AFF">
      <w:pPr>
        <w:pStyle w:val="Corpotesto"/>
        <w:spacing w:before="9"/>
        <w:rPr>
          <w:b/>
          <w:sz w:val="21"/>
        </w:rPr>
      </w:pPr>
    </w:p>
    <w:p w:rsidR="008A7AFF" w:rsidRDefault="00D313AC">
      <w:pPr>
        <w:pStyle w:val="Corpotesto"/>
        <w:ind w:left="3981" w:right="395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Boxer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Club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d’Italia</w:t>
      </w:r>
    </w:p>
    <w:sectPr w:rsidR="008A7AFF">
      <w:type w:val="continuous"/>
      <w:pgSz w:w="11910" w:h="16840"/>
      <w:pgMar w:top="11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2619"/>
    <w:multiLevelType w:val="multilevel"/>
    <w:tmpl w:val="6B9A64CC"/>
    <w:lvl w:ilvl="0">
      <w:start w:val="1"/>
      <w:numFmt w:val="lowerLetter"/>
      <w:lvlText w:val="%1)"/>
      <w:lvlJc w:val="left"/>
      <w:pPr>
        <w:ind w:left="506" w:hanging="34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450" w:hanging="341"/>
      </w:pPr>
    </w:lvl>
    <w:lvl w:ilvl="2">
      <w:numFmt w:val="bullet"/>
      <w:lvlText w:val="•"/>
      <w:lvlJc w:val="left"/>
      <w:pPr>
        <w:ind w:left="2400" w:hanging="341"/>
      </w:pPr>
    </w:lvl>
    <w:lvl w:ilvl="3">
      <w:numFmt w:val="bullet"/>
      <w:lvlText w:val="•"/>
      <w:lvlJc w:val="left"/>
      <w:pPr>
        <w:ind w:left="3350" w:hanging="341"/>
      </w:pPr>
    </w:lvl>
    <w:lvl w:ilvl="4">
      <w:numFmt w:val="bullet"/>
      <w:lvlText w:val="•"/>
      <w:lvlJc w:val="left"/>
      <w:pPr>
        <w:ind w:left="4300" w:hanging="341"/>
      </w:pPr>
    </w:lvl>
    <w:lvl w:ilvl="5">
      <w:numFmt w:val="bullet"/>
      <w:lvlText w:val="•"/>
      <w:lvlJc w:val="left"/>
      <w:pPr>
        <w:ind w:left="5250" w:hanging="341"/>
      </w:pPr>
    </w:lvl>
    <w:lvl w:ilvl="6">
      <w:numFmt w:val="bullet"/>
      <w:lvlText w:val="•"/>
      <w:lvlJc w:val="left"/>
      <w:pPr>
        <w:ind w:left="6200" w:hanging="341"/>
      </w:pPr>
    </w:lvl>
    <w:lvl w:ilvl="7">
      <w:numFmt w:val="bullet"/>
      <w:lvlText w:val="•"/>
      <w:lvlJc w:val="left"/>
      <w:pPr>
        <w:ind w:left="7150" w:hanging="341"/>
      </w:pPr>
    </w:lvl>
    <w:lvl w:ilvl="8">
      <w:numFmt w:val="bullet"/>
      <w:lvlText w:val="•"/>
      <w:lvlJc w:val="left"/>
      <w:pPr>
        <w:ind w:left="8100" w:hanging="341"/>
      </w:pPr>
    </w:lvl>
  </w:abstractNum>
  <w:abstractNum w:abstractNumId="1" w15:restartNumberingAfterBreak="0">
    <w:nsid w:val="1B6A5F18"/>
    <w:multiLevelType w:val="hybridMultilevel"/>
    <w:tmpl w:val="713A51C2"/>
    <w:lvl w:ilvl="0" w:tplc="F21CE630">
      <w:start w:val="1"/>
      <w:numFmt w:val="lowerLetter"/>
      <w:lvlText w:val="%1)"/>
      <w:lvlJc w:val="left"/>
      <w:pPr>
        <w:ind w:left="583" w:hanging="365"/>
      </w:pPr>
      <w:rPr>
        <w:rFonts w:ascii="Calibri" w:eastAsia="Calibri" w:hAnsi="Calibri" w:cs="Calibri" w:hint="default"/>
        <w:spacing w:val="-5"/>
        <w:w w:val="97"/>
        <w:sz w:val="24"/>
        <w:szCs w:val="24"/>
        <w:lang w:val="it-IT" w:eastAsia="en-US" w:bidi="ar-SA"/>
      </w:rPr>
    </w:lvl>
    <w:lvl w:ilvl="1" w:tplc="7D9A1F16">
      <w:numFmt w:val="bullet"/>
      <w:lvlText w:val="•"/>
      <w:lvlJc w:val="left"/>
      <w:pPr>
        <w:ind w:left="1522" w:hanging="365"/>
      </w:pPr>
      <w:rPr>
        <w:rFonts w:hint="default"/>
        <w:lang w:val="it-IT" w:eastAsia="en-US" w:bidi="ar-SA"/>
      </w:rPr>
    </w:lvl>
    <w:lvl w:ilvl="2" w:tplc="D82457D8">
      <w:numFmt w:val="bullet"/>
      <w:lvlText w:val="•"/>
      <w:lvlJc w:val="left"/>
      <w:pPr>
        <w:ind w:left="2464" w:hanging="365"/>
      </w:pPr>
      <w:rPr>
        <w:rFonts w:hint="default"/>
        <w:lang w:val="it-IT" w:eastAsia="en-US" w:bidi="ar-SA"/>
      </w:rPr>
    </w:lvl>
    <w:lvl w:ilvl="3" w:tplc="8CE6D5AA">
      <w:numFmt w:val="bullet"/>
      <w:lvlText w:val="•"/>
      <w:lvlJc w:val="left"/>
      <w:pPr>
        <w:ind w:left="3406" w:hanging="365"/>
      </w:pPr>
      <w:rPr>
        <w:rFonts w:hint="default"/>
        <w:lang w:val="it-IT" w:eastAsia="en-US" w:bidi="ar-SA"/>
      </w:rPr>
    </w:lvl>
    <w:lvl w:ilvl="4" w:tplc="56E4FB4A">
      <w:numFmt w:val="bullet"/>
      <w:lvlText w:val="•"/>
      <w:lvlJc w:val="left"/>
      <w:pPr>
        <w:ind w:left="4348" w:hanging="365"/>
      </w:pPr>
      <w:rPr>
        <w:rFonts w:hint="default"/>
        <w:lang w:val="it-IT" w:eastAsia="en-US" w:bidi="ar-SA"/>
      </w:rPr>
    </w:lvl>
    <w:lvl w:ilvl="5" w:tplc="D910FB2C">
      <w:numFmt w:val="bullet"/>
      <w:lvlText w:val="•"/>
      <w:lvlJc w:val="left"/>
      <w:pPr>
        <w:ind w:left="5290" w:hanging="365"/>
      </w:pPr>
      <w:rPr>
        <w:rFonts w:hint="default"/>
        <w:lang w:val="it-IT" w:eastAsia="en-US" w:bidi="ar-SA"/>
      </w:rPr>
    </w:lvl>
    <w:lvl w:ilvl="6" w:tplc="795C5E44">
      <w:numFmt w:val="bullet"/>
      <w:lvlText w:val="•"/>
      <w:lvlJc w:val="left"/>
      <w:pPr>
        <w:ind w:left="6232" w:hanging="365"/>
      </w:pPr>
      <w:rPr>
        <w:rFonts w:hint="default"/>
        <w:lang w:val="it-IT" w:eastAsia="en-US" w:bidi="ar-SA"/>
      </w:rPr>
    </w:lvl>
    <w:lvl w:ilvl="7" w:tplc="CC3CB6A4">
      <w:numFmt w:val="bullet"/>
      <w:lvlText w:val="•"/>
      <w:lvlJc w:val="left"/>
      <w:pPr>
        <w:ind w:left="7174" w:hanging="365"/>
      </w:pPr>
      <w:rPr>
        <w:rFonts w:hint="default"/>
        <w:lang w:val="it-IT" w:eastAsia="en-US" w:bidi="ar-SA"/>
      </w:rPr>
    </w:lvl>
    <w:lvl w:ilvl="8" w:tplc="39D03940">
      <w:numFmt w:val="bullet"/>
      <w:lvlText w:val="•"/>
      <w:lvlJc w:val="left"/>
      <w:pPr>
        <w:ind w:left="8116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2F7547AC"/>
    <w:multiLevelType w:val="hybridMultilevel"/>
    <w:tmpl w:val="C08A154C"/>
    <w:lvl w:ilvl="0" w:tplc="4356C202">
      <w:start w:val="1"/>
      <w:numFmt w:val="lowerLetter"/>
      <w:lvlText w:val="%1)"/>
      <w:lvlJc w:val="left"/>
      <w:pPr>
        <w:ind w:left="53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532D252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20AE236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 w:tplc="176875DA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4" w:tplc="870AF490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B8820B36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  <w:lvl w:ilvl="6" w:tplc="97AC117A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BD90B30A">
      <w:numFmt w:val="bullet"/>
      <w:lvlText w:val="•"/>
      <w:lvlJc w:val="left"/>
      <w:pPr>
        <w:ind w:left="7054" w:hanging="360"/>
      </w:pPr>
      <w:rPr>
        <w:rFonts w:hint="default"/>
        <w:lang w:val="it-IT" w:eastAsia="en-US" w:bidi="ar-SA"/>
      </w:rPr>
    </w:lvl>
    <w:lvl w:ilvl="8" w:tplc="201C4B2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AF1C6C"/>
    <w:multiLevelType w:val="multilevel"/>
    <w:tmpl w:val="0E343320"/>
    <w:lvl w:ilvl="0">
      <w:start w:val="1"/>
      <w:numFmt w:val="lowerLetter"/>
      <w:lvlText w:val="%1)"/>
      <w:lvlJc w:val="left"/>
      <w:pPr>
        <w:ind w:left="583" w:hanging="365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522" w:hanging="365"/>
      </w:pPr>
    </w:lvl>
    <w:lvl w:ilvl="2">
      <w:numFmt w:val="bullet"/>
      <w:lvlText w:val="•"/>
      <w:lvlJc w:val="left"/>
      <w:pPr>
        <w:ind w:left="2464" w:hanging="365"/>
      </w:pPr>
    </w:lvl>
    <w:lvl w:ilvl="3">
      <w:numFmt w:val="bullet"/>
      <w:lvlText w:val="•"/>
      <w:lvlJc w:val="left"/>
      <w:pPr>
        <w:ind w:left="3406" w:hanging="365"/>
      </w:pPr>
    </w:lvl>
    <w:lvl w:ilvl="4">
      <w:numFmt w:val="bullet"/>
      <w:lvlText w:val="•"/>
      <w:lvlJc w:val="left"/>
      <w:pPr>
        <w:ind w:left="4348" w:hanging="365"/>
      </w:pPr>
    </w:lvl>
    <w:lvl w:ilvl="5">
      <w:numFmt w:val="bullet"/>
      <w:lvlText w:val="•"/>
      <w:lvlJc w:val="left"/>
      <w:pPr>
        <w:ind w:left="5290" w:hanging="365"/>
      </w:pPr>
    </w:lvl>
    <w:lvl w:ilvl="6">
      <w:numFmt w:val="bullet"/>
      <w:lvlText w:val="•"/>
      <w:lvlJc w:val="left"/>
      <w:pPr>
        <w:ind w:left="6232" w:hanging="365"/>
      </w:pPr>
    </w:lvl>
    <w:lvl w:ilvl="7">
      <w:numFmt w:val="bullet"/>
      <w:lvlText w:val="•"/>
      <w:lvlJc w:val="left"/>
      <w:pPr>
        <w:ind w:left="7174" w:hanging="365"/>
      </w:pPr>
    </w:lvl>
    <w:lvl w:ilvl="8">
      <w:numFmt w:val="bullet"/>
      <w:lvlText w:val="•"/>
      <w:lvlJc w:val="left"/>
      <w:pPr>
        <w:ind w:left="8116" w:hanging="365"/>
      </w:pPr>
    </w:lvl>
  </w:abstractNum>
  <w:abstractNum w:abstractNumId="4" w15:restartNumberingAfterBreak="0">
    <w:nsid w:val="5D8E4FB6"/>
    <w:multiLevelType w:val="hybridMultilevel"/>
    <w:tmpl w:val="592ED540"/>
    <w:lvl w:ilvl="0" w:tplc="74068148">
      <w:start w:val="1"/>
      <w:numFmt w:val="lowerLetter"/>
      <w:lvlText w:val="%1)"/>
      <w:lvlJc w:val="left"/>
      <w:pPr>
        <w:ind w:left="53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8023320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A61E477E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 w:tplc="130857F4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4" w:tplc="A6B4BEA4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1F3473DC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  <w:lvl w:ilvl="6" w:tplc="255488A2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25E06064">
      <w:numFmt w:val="bullet"/>
      <w:lvlText w:val="•"/>
      <w:lvlJc w:val="left"/>
      <w:pPr>
        <w:ind w:left="7054" w:hanging="360"/>
      </w:pPr>
      <w:rPr>
        <w:rFonts w:hint="default"/>
        <w:lang w:val="it-IT" w:eastAsia="en-US" w:bidi="ar-SA"/>
      </w:rPr>
    </w:lvl>
    <w:lvl w:ilvl="8" w:tplc="6E04F116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FBA78AF"/>
    <w:multiLevelType w:val="hybridMultilevel"/>
    <w:tmpl w:val="8D740F60"/>
    <w:lvl w:ilvl="0" w:tplc="2FBA4C90">
      <w:start w:val="1"/>
      <w:numFmt w:val="lowerLetter"/>
      <w:lvlText w:val="%1)"/>
      <w:lvlJc w:val="left"/>
      <w:pPr>
        <w:ind w:left="506" w:hanging="341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A1EEC166">
      <w:numFmt w:val="bullet"/>
      <w:lvlText w:val="•"/>
      <w:lvlJc w:val="left"/>
      <w:pPr>
        <w:ind w:left="1450" w:hanging="341"/>
      </w:pPr>
      <w:rPr>
        <w:rFonts w:hint="default"/>
        <w:lang w:val="it-IT" w:eastAsia="en-US" w:bidi="ar-SA"/>
      </w:rPr>
    </w:lvl>
    <w:lvl w:ilvl="2" w:tplc="17A43ED4">
      <w:numFmt w:val="bullet"/>
      <w:lvlText w:val="•"/>
      <w:lvlJc w:val="left"/>
      <w:pPr>
        <w:ind w:left="2400" w:hanging="341"/>
      </w:pPr>
      <w:rPr>
        <w:rFonts w:hint="default"/>
        <w:lang w:val="it-IT" w:eastAsia="en-US" w:bidi="ar-SA"/>
      </w:rPr>
    </w:lvl>
    <w:lvl w:ilvl="3" w:tplc="ACA85072">
      <w:numFmt w:val="bullet"/>
      <w:lvlText w:val="•"/>
      <w:lvlJc w:val="left"/>
      <w:pPr>
        <w:ind w:left="3350" w:hanging="341"/>
      </w:pPr>
      <w:rPr>
        <w:rFonts w:hint="default"/>
        <w:lang w:val="it-IT" w:eastAsia="en-US" w:bidi="ar-SA"/>
      </w:rPr>
    </w:lvl>
    <w:lvl w:ilvl="4" w:tplc="7F546078">
      <w:numFmt w:val="bullet"/>
      <w:lvlText w:val="•"/>
      <w:lvlJc w:val="left"/>
      <w:pPr>
        <w:ind w:left="4300" w:hanging="341"/>
      </w:pPr>
      <w:rPr>
        <w:rFonts w:hint="default"/>
        <w:lang w:val="it-IT" w:eastAsia="en-US" w:bidi="ar-SA"/>
      </w:rPr>
    </w:lvl>
    <w:lvl w:ilvl="5" w:tplc="7090B222">
      <w:numFmt w:val="bullet"/>
      <w:lvlText w:val="•"/>
      <w:lvlJc w:val="left"/>
      <w:pPr>
        <w:ind w:left="5250" w:hanging="341"/>
      </w:pPr>
      <w:rPr>
        <w:rFonts w:hint="default"/>
        <w:lang w:val="it-IT" w:eastAsia="en-US" w:bidi="ar-SA"/>
      </w:rPr>
    </w:lvl>
    <w:lvl w:ilvl="6" w:tplc="6978B844">
      <w:numFmt w:val="bullet"/>
      <w:lvlText w:val="•"/>
      <w:lvlJc w:val="left"/>
      <w:pPr>
        <w:ind w:left="6200" w:hanging="341"/>
      </w:pPr>
      <w:rPr>
        <w:rFonts w:hint="default"/>
        <w:lang w:val="it-IT" w:eastAsia="en-US" w:bidi="ar-SA"/>
      </w:rPr>
    </w:lvl>
    <w:lvl w:ilvl="7" w:tplc="7BC493C6">
      <w:numFmt w:val="bullet"/>
      <w:lvlText w:val="•"/>
      <w:lvlJc w:val="left"/>
      <w:pPr>
        <w:ind w:left="7150" w:hanging="341"/>
      </w:pPr>
      <w:rPr>
        <w:rFonts w:hint="default"/>
        <w:lang w:val="it-IT" w:eastAsia="en-US" w:bidi="ar-SA"/>
      </w:rPr>
    </w:lvl>
    <w:lvl w:ilvl="8" w:tplc="A9966B3C">
      <w:numFmt w:val="bullet"/>
      <w:lvlText w:val="•"/>
      <w:lvlJc w:val="left"/>
      <w:pPr>
        <w:ind w:left="8100" w:hanging="34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FF"/>
    <w:rsid w:val="008A7AFF"/>
    <w:rsid w:val="00B13A3D"/>
    <w:rsid w:val="00D313AC"/>
    <w:rsid w:val="00E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1C15E4"/>
  <w15:docId w15:val="{F43E2790-1D72-B046-A5B4-BE2C6FDB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9"/>
      <w:ind w:left="101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537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4</cp:revision>
  <dcterms:created xsi:type="dcterms:W3CDTF">2023-03-18T10:48:00Z</dcterms:created>
  <dcterms:modified xsi:type="dcterms:W3CDTF">2025-09-20T08:31:00Z</dcterms:modified>
</cp:coreProperties>
</file>